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宋体" w:hAnsi="宋体" w:eastAsia="宋体"/>
          <w:b w:val="0"/>
          <w:color w:val="8A8A8A"/>
          <w:sz w:val="17"/>
        </w:rPr>
        <w:t>场景 5 ｜ 实习权益</w:t>
      </w:r>
    </w:p>
    <w:p>
      <w:r>
        <w:rPr>
          <w:rFonts w:ascii="宋体" w:hAnsi="宋体" w:eastAsia="宋体"/>
          <w:b/>
          <w:sz w:val="36"/>
        </w:rPr>
        <w:t>实习期间问题记录表</w:t>
      </w:r>
    </w:p>
    <w:p>
      <w:r>
        <w:rPr>
          <w:rFonts w:ascii="宋体" w:hAnsi="宋体" w:eastAsia="宋体"/>
          <w:b w:val="0"/>
          <w:color w:val="5F5F5F"/>
          <w:sz w:val="20"/>
        </w:rPr>
        <w:t>口头沟通会忘，记录不会。出了问题先写下来，再谈。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W w:w="9072" w:type="dxa"/>
      </w:tblPr>
      <w:tblGrid>
        <w:gridCol w:w="1474"/>
        <w:gridCol w:w="7597"/>
      </w:tblGrid>
      <w:tr>
        <w:tc>
          <w:tcPr>
            <w:tcW w:type="dxa" w:w="1474"/>
            <w:shd w:val="clear" w:color="auto" w:fill="F6F5F1"/>
          </w:tcPr>
          <w:p>
            <w:r>
              <w:rPr>
                <w:rFonts w:ascii="宋体" w:hAnsi="宋体" w:eastAsia="宋体"/>
                <w:b w:val="0"/>
                <w:color w:val="8A8A8A"/>
                <w:sz w:val="17"/>
              </w:rPr>
              <w:t>用途</w:t>
            </w:r>
          </w:p>
        </w:tc>
        <w:tc>
          <w:tcPr>
            <w:tcW w:type="dxa" w:w="7597"/>
          </w:tcPr>
          <w:p>
            <w:r>
              <w:rPr>
                <w:rFonts w:ascii="宋体" w:hAnsi="宋体" w:eastAsia="宋体"/>
                <w:b w:val="0"/>
                <w:color w:val="5F5F5F"/>
                <w:sz w:val="17"/>
              </w:rPr>
              <w:t>每次出现问题当天填一行，周会前回看</w:t>
            </w:r>
          </w:p>
        </w:tc>
      </w:tr>
      <w:tr>
        <w:tc>
          <w:tcPr>
            <w:tcW w:type="dxa" w:w="1474"/>
            <w:shd w:val="clear" w:color="auto" w:fill="F6F5F1"/>
          </w:tcPr>
          <w:p>
            <w:r>
              <w:rPr>
                <w:rFonts w:ascii="宋体" w:hAnsi="宋体" w:eastAsia="宋体"/>
                <w:b w:val="0"/>
                <w:color w:val="8A8A8A"/>
                <w:sz w:val="17"/>
              </w:rPr>
              <w:t>适用</w:t>
            </w:r>
          </w:p>
        </w:tc>
        <w:tc>
          <w:tcPr>
            <w:tcW w:type="dxa" w:w="7597"/>
          </w:tcPr>
          <w:p>
            <w:r>
              <w:rPr>
                <w:rFonts w:ascii="宋体" w:hAnsi="宋体" w:eastAsia="宋体"/>
                <w:b w:val="0"/>
                <w:color w:val="5F5F5F"/>
                <w:sz w:val="17"/>
              </w:rPr>
              <w:t>正在实习的在校生</w:t>
            </w:r>
          </w:p>
        </w:tc>
      </w:tr>
      <w:tr>
        <w:tc>
          <w:tcPr>
            <w:tcW w:type="dxa" w:w="1474"/>
            <w:shd w:val="clear" w:color="auto" w:fill="F6F5F1"/>
          </w:tcPr>
          <w:p>
            <w:r>
              <w:rPr>
                <w:rFonts w:ascii="宋体" w:hAnsi="宋体" w:eastAsia="宋体"/>
                <w:b w:val="0"/>
                <w:color w:val="8A8A8A"/>
                <w:sz w:val="17"/>
              </w:rPr>
              <w:t>配套文章</w:t>
            </w:r>
          </w:p>
        </w:tc>
        <w:tc>
          <w:tcPr>
            <w:tcW w:type="dxa" w:w="7597"/>
          </w:tcPr>
          <w:p>
            <w:r>
              <w:rPr>
                <w:rFonts w:ascii="宋体" w:hAnsi="宋体" w:eastAsia="宋体"/>
                <w:b w:val="0"/>
                <w:color w:val="5F5F5F"/>
                <w:sz w:val="17"/>
              </w:rPr>
              <w:t>docs/tools/实习协议核对表.md</w:t>
            </w:r>
          </w:p>
        </w:tc>
      </w:tr>
      <w:tr>
        <w:tc>
          <w:tcPr>
            <w:tcW w:type="dxa" w:w="1474"/>
            <w:shd w:val="clear" w:color="auto" w:fill="F6F5F1"/>
          </w:tcPr>
          <w:p>
            <w:r>
              <w:rPr>
                <w:rFonts w:ascii="宋体" w:hAnsi="宋体" w:eastAsia="宋体"/>
                <w:b w:val="0"/>
                <w:color w:val="8A8A8A"/>
                <w:sz w:val="17"/>
              </w:rPr>
              <w:t>最近核实</w:t>
            </w:r>
          </w:p>
        </w:tc>
        <w:tc>
          <w:tcPr>
            <w:tcW w:type="dxa" w:w="7597"/>
          </w:tcPr>
          <w:p>
            <w:r>
              <w:rPr>
                <w:rFonts w:ascii="宋体" w:hAnsi="宋体" w:eastAsia="宋体"/>
                <w:b w:val="0"/>
                <w:color w:val="5F5F5F"/>
                <w:sz w:val="17"/>
              </w:rPr>
              <w:t>2026-10-18</w:t>
            </w:r>
          </w:p>
        </w:tc>
      </w:tr>
    </w:tbl>
    <w:p/>
    <w:p>
      <w:r>
        <w:rPr>
          <w:rFonts w:ascii="宋体" w:hAnsi="宋体" w:eastAsia="宋体"/>
          <w:b/>
          <w:color w:val="2F5D8A"/>
          <w:sz w:val="24"/>
        </w:rPr>
        <w:t>一、问题记录</w:t>
      </w:r>
    </w:p>
    <w:p>
      <w:r>
        <w:rPr>
          <w:rFonts w:ascii="宋体" w:hAnsi="宋体" w:eastAsia="宋体"/>
          <w:b w:val="0"/>
          <w:color w:val="5F5F5F"/>
          <w:sz w:val="18"/>
        </w:rPr>
        <w:t>沟通方式写：当面 / 电话 / 微信 / 邮件。重要事项尽量用邮件或书面确认。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W w:w="9298" w:type="dxa"/>
      </w:tblPr>
      <w:tblGrid>
        <w:gridCol w:w="797"/>
        <w:gridCol w:w="1859"/>
        <w:gridCol w:w="974"/>
        <w:gridCol w:w="1416"/>
        <w:gridCol w:w="885"/>
        <w:gridCol w:w="1505"/>
        <w:gridCol w:w="885"/>
        <w:gridCol w:w="974"/>
      </w:tblGrid>
      <w:tr>
        <w:tc>
          <w:tcPr>
            <w:tcW w:type="dxa" w:w="797"/>
            <w:shd w:val="clear" w:color="auto" w:fill="EDF1F6"/>
          </w:tcPr>
          <w:p>
            <w:r>
              <w:rPr>
                <w:rFonts w:ascii="宋体" w:hAnsi="宋体" w:eastAsia="宋体"/>
                <w:b/>
                <w:sz w:val="18"/>
              </w:rPr>
              <w:t>日期</w:t>
            </w:r>
          </w:p>
        </w:tc>
        <w:tc>
          <w:tcPr>
            <w:tcW w:type="dxa" w:w="1860"/>
            <w:shd w:val="clear" w:color="auto" w:fill="EDF1F6"/>
          </w:tcPr>
          <w:p>
            <w:r>
              <w:rPr>
                <w:rFonts w:ascii="宋体" w:hAnsi="宋体" w:eastAsia="宋体"/>
                <w:b/>
                <w:sz w:val="18"/>
              </w:rPr>
              <w:t>问题</w:t>
            </w:r>
          </w:p>
        </w:tc>
        <w:tc>
          <w:tcPr>
            <w:tcW w:type="dxa" w:w="974"/>
            <w:shd w:val="clear" w:color="auto" w:fill="EDF1F6"/>
          </w:tcPr>
          <w:p>
            <w:r>
              <w:rPr>
                <w:rFonts w:ascii="宋体" w:hAnsi="宋体" w:eastAsia="宋体"/>
                <w:b/>
                <w:sz w:val="18"/>
              </w:rPr>
              <w:t>涉及人员</w:t>
            </w:r>
          </w:p>
        </w:tc>
        <w:tc>
          <w:tcPr>
            <w:tcW w:type="dxa" w:w="1417"/>
            <w:shd w:val="clear" w:color="auto" w:fill="EDF1F6"/>
          </w:tcPr>
          <w:p>
            <w:r>
              <w:rPr>
                <w:rFonts w:ascii="宋体" w:hAnsi="宋体" w:eastAsia="宋体"/>
                <w:b/>
                <w:sz w:val="18"/>
              </w:rPr>
              <w:t>我的诉求</w:t>
            </w:r>
          </w:p>
        </w:tc>
        <w:tc>
          <w:tcPr>
            <w:tcW w:type="dxa" w:w="885"/>
            <w:shd w:val="clear" w:color="auto" w:fill="EDF1F6"/>
          </w:tcPr>
          <w:p>
            <w:r>
              <w:rPr>
                <w:rFonts w:ascii="宋体" w:hAnsi="宋体" w:eastAsia="宋体"/>
                <w:b/>
                <w:sz w:val="18"/>
              </w:rPr>
              <w:t>沟通方式</w:t>
            </w:r>
          </w:p>
        </w:tc>
        <w:tc>
          <w:tcPr>
            <w:tcW w:type="dxa" w:w="1505"/>
            <w:shd w:val="clear" w:color="auto" w:fill="EDF1F6"/>
          </w:tcPr>
          <w:p>
            <w:r>
              <w:rPr>
                <w:rFonts w:ascii="宋体" w:hAnsi="宋体" w:eastAsia="宋体"/>
                <w:b/>
                <w:sz w:val="18"/>
              </w:rPr>
              <w:t>对方回应</w:t>
            </w:r>
          </w:p>
        </w:tc>
        <w:tc>
          <w:tcPr>
            <w:tcW w:type="dxa" w:w="885"/>
            <w:shd w:val="clear" w:color="auto" w:fill="EDF1F6"/>
          </w:tcPr>
          <w:p>
            <w:r>
              <w:rPr>
                <w:rFonts w:ascii="宋体" w:hAnsi="宋体" w:eastAsia="宋体"/>
                <w:b/>
                <w:sz w:val="18"/>
              </w:rPr>
              <w:t>证据</w:t>
            </w:r>
          </w:p>
        </w:tc>
        <w:tc>
          <w:tcPr>
            <w:tcW w:type="dxa" w:w="974"/>
            <w:shd w:val="clear" w:color="auto" w:fill="EDF1F6"/>
          </w:tcPr>
          <w:p>
            <w:r>
              <w:rPr>
                <w:rFonts w:ascii="宋体" w:hAnsi="宋体" w:eastAsia="宋体"/>
                <w:b/>
                <w:sz w:val="18"/>
              </w:rPr>
              <w:t>后续</w:t>
            </w:r>
          </w:p>
        </w:tc>
      </w:tr>
      <w:tr>
        <w:tc>
          <w:tcPr>
            <w:tcW w:type="dxa" w:w="797"/>
          </w:tcPr>
          <w:p/>
        </w:tc>
        <w:tc>
          <w:tcPr>
            <w:tcW w:type="dxa" w:w="1860"/>
          </w:tcPr>
          <w:p/>
        </w:tc>
        <w:tc>
          <w:tcPr>
            <w:tcW w:type="dxa" w:w="974"/>
          </w:tcPr>
          <w:p/>
        </w:tc>
        <w:tc>
          <w:tcPr>
            <w:tcW w:type="dxa" w:w="1417"/>
          </w:tcPr>
          <w:p/>
        </w:tc>
        <w:tc>
          <w:tcPr>
            <w:tcW w:type="dxa" w:w="885"/>
          </w:tcPr>
          <w:p/>
        </w:tc>
        <w:tc>
          <w:tcPr>
            <w:tcW w:type="dxa" w:w="1505"/>
          </w:tcPr>
          <w:p/>
        </w:tc>
        <w:tc>
          <w:tcPr>
            <w:tcW w:type="dxa" w:w="885"/>
          </w:tcPr>
          <w:p/>
        </w:tc>
        <w:tc>
          <w:tcPr>
            <w:tcW w:type="dxa" w:w="974"/>
          </w:tcPr>
          <w:p/>
        </w:tc>
      </w:tr>
      <w:tr>
        <w:tc>
          <w:tcPr>
            <w:tcW w:type="dxa" w:w="797"/>
          </w:tcPr>
          <w:p/>
        </w:tc>
        <w:tc>
          <w:tcPr>
            <w:tcW w:type="dxa" w:w="1860"/>
          </w:tcPr>
          <w:p/>
        </w:tc>
        <w:tc>
          <w:tcPr>
            <w:tcW w:type="dxa" w:w="974"/>
          </w:tcPr>
          <w:p/>
        </w:tc>
        <w:tc>
          <w:tcPr>
            <w:tcW w:type="dxa" w:w="1417"/>
          </w:tcPr>
          <w:p/>
        </w:tc>
        <w:tc>
          <w:tcPr>
            <w:tcW w:type="dxa" w:w="885"/>
          </w:tcPr>
          <w:p/>
        </w:tc>
        <w:tc>
          <w:tcPr>
            <w:tcW w:type="dxa" w:w="1505"/>
          </w:tcPr>
          <w:p/>
        </w:tc>
        <w:tc>
          <w:tcPr>
            <w:tcW w:type="dxa" w:w="885"/>
          </w:tcPr>
          <w:p/>
        </w:tc>
        <w:tc>
          <w:tcPr>
            <w:tcW w:type="dxa" w:w="974"/>
          </w:tcPr>
          <w:p/>
        </w:tc>
      </w:tr>
      <w:tr>
        <w:tc>
          <w:tcPr>
            <w:tcW w:type="dxa" w:w="797"/>
          </w:tcPr>
          <w:p/>
        </w:tc>
        <w:tc>
          <w:tcPr>
            <w:tcW w:type="dxa" w:w="1860"/>
          </w:tcPr>
          <w:p/>
        </w:tc>
        <w:tc>
          <w:tcPr>
            <w:tcW w:type="dxa" w:w="974"/>
          </w:tcPr>
          <w:p/>
        </w:tc>
        <w:tc>
          <w:tcPr>
            <w:tcW w:type="dxa" w:w="1417"/>
          </w:tcPr>
          <w:p/>
        </w:tc>
        <w:tc>
          <w:tcPr>
            <w:tcW w:type="dxa" w:w="885"/>
          </w:tcPr>
          <w:p/>
        </w:tc>
        <w:tc>
          <w:tcPr>
            <w:tcW w:type="dxa" w:w="1505"/>
          </w:tcPr>
          <w:p/>
        </w:tc>
        <w:tc>
          <w:tcPr>
            <w:tcW w:type="dxa" w:w="885"/>
          </w:tcPr>
          <w:p/>
        </w:tc>
        <w:tc>
          <w:tcPr>
            <w:tcW w:type="dxa" w:w="974"/>
          </w:tcPr>
          <w:p/>
        </w:tc>
      </w:tr>
      <w:tr>
        <w:tc>
          <w:tcPr>
            <w:tcW w:type="dxa" w:w="797"/>
          </w:tcPr>
          <w:p/>
        </w:tc>
        <w:tc>
          <w:tcPr>
            <w:tcW w:type="dxa" w:w="1860"/>
          </w:tcPr>
          <w:p/>
        </w:tc>
        <w:tc>
          <w:tcPr>
            <w:tcW w:type="dxa" w:w="974"/>
          </w:tcPr>
          <w:p/>
        </w:tc>
        <w:tc>
          <w:tcPr>
            <w:tcW w:type="dxa" w:w="1417"/>
          </w:tcPr>
          <w:p/>
        </w:tc>
        <w:tc>
          <w:tcPr>
            <w:tcW w:type="dxa" w:w="885"/>
          </w:tcPr>
          <w:p/>
        </w:tc>
        <w:tc>
          <w:tcPr>
            <w:tcW w:type="dxa" w:w="1505"/>
          </w:tcPr>
          <w:p/>
        </w:tc>
        <w:tc>
          <w:tcPr>
            <w:tcW w:type="dxa" w:w="885"/>
          </w:tcPr>
          <w:p/>
        </w:tc>
        <w:tc>
          <w:tcPr>
            <w:tcW w:type="dxa" w:w="974"/>
          </w:tcPr>
          <w:p/>
        </w:tc>
      </w:tr>
      <w:tr>
        <w:tc>
          <w:tcPr>
            <w:tcW w:type="dxa" w:w="797"/>
          </w:tcPr>
          <w:p/>
        </w:tc>
        <w:tc>
          <w:tcPr>
            <w:tcW w:type="dxa" w:w="1860"/>
          </w:tcPr>
          <w:p/>
        </w:tc>
        <w:tc>
          <w:tcPr>
            <w:tcW w:type="dxa" w:w="974"/>
          </w:tcPr>
          <w:p/>
        </w:tc>
        <w:tc>
          <w:tcPr>
            <w:tcW w:type="dxa" w:w="1417"/>
          </w:tcPr>
          <w:p/>
        </w:tc>
        <w:tc>
          <w:tcPr>
            <w:tcW w:type="dxa" w:w="885"/>
          </w:tcPr>
          <w:p/>
        </w:tc>
        <w:tc>
          <w:tcPr>
            <w:tcW w:type="dxa" w:w="1505"/>
          </w:tcPr>
          <w:p/>
        </w:tc>
        <w:tc>
          <w:tcPr>
            <w:tcW w:type="dxa" w:w="885"/>
          </w:tcPr>
          <w:p/>
        </w:tc>
        <w:tc>
          <w:tcPr>
            <w:tcW w:type="dxa" w:w="974"/>
          </w:tcPr>
          <w:p/>
        </w:tc>
      </w:tr>
      <w:tr>
        <w:tc>
          <w:tcPr>
            <w:tcW w:type="dxa" w:w="797"/>
          </w:tcPr>
          <w:p/>
        </w:tc>
        <w:tc>
          <w:tcPr>
            <w:tcW w:type="dxa" w:w="1860"/>
          </w:tcPr>
          <w:p/>
        </w:tc>
        <w:tc>
          <w:tcPr>
            <w:tcW w:type="dxa" w:w="974"/>
          </w:tcPr>
          <w:p/>
        </w:tc>
        <w:tc>
          <w:tcPr>
            <w:tcW w:type="dxa" w:w="1417"/>
          </w:tcPr>
          <w:p/>
        </w:tc>
        <w:tc>
          <w:tcPr>
            <w:tcW w:type="dxa" w:w="885"/>
          </w:tcPr>
          <w:p/>
        </w:tc>
        <w:tc>
          <w:tcPr>
            <w:tcW w:type="dxa" w:w="1505"/>
          </w:tcPr>
          <w:p/>
        </w:tc>
        <w:tc>
          <w:tcPr>
            <w:tcW w:type="dxa" w:w="885"/>
          </w:tcPr>
          <w:p/>
        </w:tc>
        <w:tc>
          <w:tcPr>
            <w:tcW w:type="dxa" w:w="974"/>
          </w:tcPr>
          <w:p/>
        </w:tc>
      </w:tr>
      <w:tr>
        <w:tc>
          <w:tcPr>
            <w:tcW w:type="dxa" w:w="797"/>
          </w:tcPr>
          <w:p/>
        </w:tc>
        <w:tc>
          <w:tcPr>
            <w:tcW w:type="dxa" w:w="1860"/>
          </w:tcPr>
          <w:p/>
        </w:tc>
        <w:tc>
          <w:tcPr>
            <w:tcW w:type="dxa" w:w="974"/>
          </w:tcPr>
          <w:p/>
        </w:tc>
        <w:tc>
          <w:tcPr>
            <w:tcW w:type="dxa" w:w="1417"/>
          </w:tcPr>
          <w:p/>
        </w:tc>
        <w:tc>
          <w:tcPr>
            <w:tcW w:type="dxa" w:w="885"/>
          </w:tcPr>
          <w:p/>
        </w:tc>
        <w:tc>
          <w:tcPr>
            <w:tcW w:type="dxa" w:w="1505"/>
          </w:tcPr>
          <w:p/>
        </w:tc>
        <w:tc>
          <w:tcPr>
            <w:tcW w:type="dxa" w:w="885"/>
          </w:tcPr>
          <w:p/>
        </w:tc>
        <w:tc>
          <w:tcPr>
            <w:tcW w:type="dxa" w:w="974"/>
          </w:tcPr>
          <w:p/>
        </w:tc>
      </w:tr>
      <w:tr>
        <w:tc>
          <w:tcPr>
            <w:tcW w:type="dxa" w:w="797"/>
          </w:tcPr>
          <w:p/>
        </w:tc>
        <w:tc>
          <w:tcPr>
            <w:tcW w:type="dxa" w:w="1860"/>
          </w:tcPr>
          <w:p/>
        </w:tc>
        <w:tc>
          <w:tcPr>
            <w:tcW w:type="dxa" w:w="974"/>
          </w:tcPr>
          <w:p/>
        </w:tc>
        <w:tc>
          <w:tcPr>
            <w:tcW w:type="dxa" w:w="1417"/>
          </w:tcPr>
          <w:p/>
        </w:tc>
        <w:tc>
          <w:tcPr>
            <w:tcW w:type="dxa" w:w="885"/>
          </w:tcPr>
          <w:p/>
        </w:tc>
        <w:tc>
          <w:tcPr>
            <w:tcW w:type="dxa" w:w="1505"/>
          </w:tcPr>
          <w:p/>
        </w:tc>
        <w:tc>
          <w:tcPr>
            <w:tcW w:type="dxa" w:w="885"/>
          </w:tcPr>
          <w:p/>
        </w:tc>
        <w:tc>
          <w:tcPr>
            <w:tcW w:type="dxa" w:w="974"/>
          </w:tcPr>
          <w:p/>
        </w:tc>
      </w:tr>
      <w:tr>
        <w:tc>
          <w:tcPr>
            <w:tcW w:type="dxa" w:w="797"/>
          </w:tcPr>
          <w:p/>
        </w:tc>
        <w:tc>
          <w:tcPr>
            <w:tcW w:type="dxa" w:w="1860"/>
          </w:tcPr>
          <w:p/>
        </w:tc>
        <w:tc>
          <w:tcPr>
            <w:tcW w:type="dxa" w:w="974"/>
          </w:tcPr>
          <w:p/>
        </w:tc>
        <w:tc>
          <w:tcPr>
            <w:tcW w:type="dxa" w:w="1417"/>
          </w:tcPr>
          <w:p/>
        </w:tc>
        <w:tc>
          <w:tcPr>
            <w:tcW w:type="dxa" w:w="885"/>
          </w:tcPr>
          <w:p/>
        </w:tc>
        <w:tc>
          <w:tcPr>
            <w:tcW w:type="dxa" w:w="1505"/>
          </w:tcPr>
          <w:p/>
        </w:tc>
        <w:tc>
          <w:tcPr>
            <w:tcW w:type="dxa" w:w="885"/>
          </w:tcPr>
          <w:p/>
        </w:tc>
        <w:tc>
          <w:tcPr>
            <w:tcW w:type="dxa" w:w="974"/>
          </w:tcPr>
          <w:p/>
        </w:tc>
      </w:tr>
      <w:tr>
        <w:tc>
          <w:tcPr>
            <w:tcW w:type="dxa" w:w="797"/>
          </w:tcPr>
          <w:p/>
        </w:tc>
        <w:tc>
          <w:tcPr>
            <w:tcW w:type="dxa" w:w="1860"/>
          </w:tcPr>
          <w:p/>
        </w:tc>
        <w:tc>
          <w:tcPr>
            <w:tcW w:type="dxa" w:w="974"/>
          </w:tcPr>
          <w:p/>
        </w:tc>
        <w:tc>
          <w:tcPr>
            <w:tcW w:type="dxa" w:w="1417"/>
          </w:tcPr>
          <w:p/>
        </w:tc>
        <w:tc>
          <w:tcPr>
            <w:tcW w:type="dxa" w:w="885"/>
          </w:tcPr>
          <w:p/>
        </w:tc>
        <w:tc>
          <w:tcPr>
            <w:tcW w:type="dxa" w:w="1505"/>
          </w:tcPr>
          <w:p/>
        </w:tc>
        <w:tc>
          <w:tcPr>
            <w:tcW w:type="dxa" w:w="885"/>
          </w:tcPr>
          <w:p/>
        </w:tc>
        <w:tc>
          <w:tcPr>
            <w:tcW w:type="dxa" w:w="974"/>
          </w:tcPr>
          <w:p/>
        </w:tc>
      </w:tr>
    </w:tbl>
    <w:p/>
    <w:p>
      <w:r>
        <w:rPr>
          <w:rFonts w:ascii="宋体" w:hAnsi="宋体" w:eastAsia="宋体"/>
          <w:b/>
          <w:color w:val="2F5D8A"/>
          <w:sz w:val="24"/>
        </w:rPr>
        <w:t>二、需要书面确认的事项</w:t>
      </w:r>
    </w:p>
    <w:p>
      <w:r>
        <w:rPr>
          <w:rFonts w:ascii="宋体" w:hAnsi="宋体" w:eastAsia="宋体"/>
          <w:b w:val="0"/>
          <w:color w:val="5F5F5F"/>
          <w:sz w:val="18"/>
        </w:rPr>
        <w:t>任务范围、工作时间、报酬、延长实习期——这四类变更最好都有书面记录。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W w:w="9298" w:type="dxa"/>
      </w:tblPr>
      <w:tblGrid>
        <w:gridCol w:w="2268"/>
        <w:gridCol w:w="1927"/>
        <w:gridCol w:w="1927"/>
        <w:gridCol w:w="1814"/>
        <w:gridCol w:w="1360"/>
      </w:tblGrid>
      <w:tr>
        <w:tc>
          <w:tcPr>
            <w:tcW w:type="dxa" w:w="2268"/>
            <w:shd w:val="clear" w:color="auto" w:fill="EDF1F6"/>
          </w:tcPr>
          <w:p>
            <w:r>
              <w:rPr>
                <w:rFonts w:ascii="宋体" w:hAnsi="宋体" w:eastAsia="宋体"/>
                <w:b/>
                <w:sz w:val="18"/>
              </w:rPr>
              <w:t>事项</w:t>
            </w:r>
          </w:p>
        </w:tc>
        <w:tc>
          <w:tcPr>
            <w:tcW w:type="dxa" w:w="1928"/>
            <w:shd w:val="clear" w:color="auto" w:fill="EDF1F6"/>
          </w:tcPr>
          <w:p>
            <w:r>
              <w:rPr>
                <w:rFonts w:ascii="宋体" w:hAnsi="宋体" w:eastAsia="宋体"/>
                <w:b/>
                <w:sz w:val="18"/>
              </w:rPr>
              <w:t>原约定</w:t>
            </w:r>
          </w:p>
        </w:tc>
        <w:tc>
          <w:tcPr>
            <w:tcW w:type="dxa" w:w="1928"/>
            <w:shd w:val="clear" w:color="auto" w:fill="EDF1F6"/>
          </w:tcPr>
          <w:p>
            <w:r>
              <w:rPr>
                <w:rFonts w:ascii="宋体" w:hAnsi="宋体" w:eastAsia="宋体"/>
                <w:b/>
                <w:sz w:val="18"/>
              </w:rPr>
              <w:t>变更后</w:t>
            </w:r>
          </w:p>
        </w:tc>
        <w:tc>
          <w:tcPr>
            <w:tcW w:type="dxa" w:w="1814"/>
            <w:shd w:val="clear" w:color="auto" w:fill="EDF1F6"/>
          </w:tcPr>
          <w:p>
            <w:r>
              <w:rPr>
                <w:rFonts w:ascii="宋体" w:hAnsi="宋体" w:eastAsia="宋体"/>
                <w:b/>
                <w:sz w:val="18"/>
              </w:rPr>
              <w:t>确认方式</w:t>
            </w:r>
          </w:p>
        </w:tc>
        <w:tc>
          <w:tcPr>
            <w:tcW w:type="dxa" w:w="1361"/>
            <w:shd w:val="clear" w:color="auto" w:fill="EDF1F6"/>
          </w:tcPr>
          <w:p>
            <w:r>
              <w:rPr>
                <w:rFonts w:ascii="宋体" w:hAnsi="宋体" w:eastAsia="宋体"/>
                <w:b/>
                <w:sz w:val="18"/>
              </w:rPr>
              <w:t>确认日期</w:t>
            </w:r>
          </w:p>
        </w:tc>
      </w:tr>
      <w:tr>
        <w:tc>
          <w:tcPr>
            <w:tcW w:type="dxa" w:w="2268"/>
          </w:tcPr>
          <w:p/>
        </w:tc>
        <w:tc>
          <w:tcPr>
            <w:tcW w:type="dxa" w:w="1928"/>
          </w:tcPr>
          <w:p/>
        </w:tc>
        <w:tc>
          <w:tcPr>
            <w:tcW w:type="dxa" w:w="1928"/>
          </w:tcPr>
          <w:p/>
        </w:tc>
        <w:tc>
          <w:tcPr>
            <w:tcW w:type="dxa" w:w="1814"/>
          </w:tcPr>
          <w:p/>
        </w:tc>
        <w:tc>
          <w:tcPr>
            <w:tcW w:type="dxa" w:w="1361"/>
          </w:tcPr>
          <w:p/>
        </w:tc>
      </w:tr>
      <w:tr>
        <w:tc>
          <w:tcPr>
            <w:tcW w:type="dxa" w:w="2268"/>
          </w:tcPr>
          <w:p/>
        </w:tc>
        <w:tc>
          <w:tcPr>
            <w:tcW w:type="dxa" w:w="1928"/>
          </w:tcPr>
          <w:p/>
        </w:tc>
        <w:tc>
          <w:tcPr>
            <w:tcW w:type="dxa" w:w="1928"/>
          </w:tcPr>
          <w:p/>
        </w:tc>
        <w:tc>
          <w:tcPr>
            <w:tcW w:type="dxa" w:w="1814"/>
          </w:tcPr>
          <w:p/>
        </w:tc>
        <w:tc>
          <w:tcPr>
            <w:tcW w:type="dxa" w:w="1361"/>
          </w:tcPr>
          <w:p/>
        </w:tc>
      </w:tr>
      <w:tr>
        <w:tc>
          <w:tcPr>
            <w:tcW w:type="dxa" w:w="2268"/>
          </w:tcPr>
          <w:p/>
        </w:tc>
        <w:tc>
          <w:tcPr>
            <w:tcW w:type="dxa" w:w="1928"/>
          </w:tcPr>
          <w:p/>
        </w:tc>
        <w:tc>
          <w:tcPr>
            <w:tcW w:type="dxa" w:w="1928"/>
          </w:tcPr>
          <w:p/>
        </w:tc>
        <w:tc>
          <w:tcPr>
            <w:tcW w:type="dxa" w:w="1814"/>
          </w:tcPr>
          <w:p/>
        </w:tc>
        <w:tc>
          <w:tcPr>
            <w:tcW w:type="dxa" w:w="1361"/>
          </w:tcPr>
          <w:p/>
        </w:tc>
      </w:tr>
      <w:tr>
        <w:tc>
          <w:tcPr>
            <w:tcW w:type="dxa" w:w="2268"/>
          </w:tcPr>
          <w:p/>
        </w:tc>
        <w:tc>
          <w:tcPr>
            <w:tcW w:type="dxa" w:w="1928"/>
          </w:tcPr>
          <w:p/>
        </w:tc>
        <w:tc>
          <w:tcPr>
            <w:tcW w:type="dxa" w:w="1928"/>
          </w:tcPr>
          <w:p/>
        </w:tc>
        <w:tc>
          <w:tcPr>
            <w:tcW w:type="dxa" w:w="1814"/>
          </w:tcPr>
          <w:p/>
        </w:tc>
        <w:tc>
          <w:tcPr>
            <w:tcW w:type="dxa" w:w="1361"/>
          </w:tcPr>
          <w:p/>
        </w:tc>
      </w:tr>
      <w:tr>
        <w:tc>
          <w:tcPr>
            <w:tcW w:type="dxa" w:w="2268"/>
          </w:tcPr>
          <w:p/>
        </w:tc>
        <w:tc>
          <w:tcPr>
            <w:tcW w:type="dxa" w:w="1928"/>
          </w:tcPr>
          <w:p/>
        </w:tc>
        <w:tc>
          <w:tcPr>
            <w:tcW w:type="dxa" w:w="1928"/>
          </w:tcPr>
          <w:p/>
        </w:tc>
        <w:tc>
          <w:tcPr>
            <w:tcW w:type="dxa" w:w="1814"/>
          </w:tcPr>
          <w:p/>
        </w:tc>
        <w:tc>
          <w:tcPr>
            <w:tcW w:type="dxa" w:w="1361"/>
          </w:tcPr>
          <w:p/>
        </w:tc>
      </w:tr>
      <w:tr>
        <w:tc>
          <w:tcPr>
            <w:tcW w:type="dxa" w:w="2268"/>
          </w:tcPr>
          <w:p/>
        </w:tc>
        <w:tc>
          <w:tcPr>
            <w:tcW w:type="dxa" w:w="1928"/>
          </w:tcPr>
          <w:p/>
        </w:tc>
        <w:tc>
          <w:tcPr>
            <w:tcW w:type="dxa" w:w="1928"/>
          </w:tcPr>
          <w:p/>
        </w:tc>
        <w:tc>
          <w:tcPr>
            <w:tcW w:type="dxa" w:w="1814"/>
          </w:tcPr>
          <w:p/>
        </w:tc>
        <w:tc>
          <w:tcPr>
            <w:tcW w:type="dxa" w:w="1361"/>
          </w:tcPr>
          <w:p/>
        </w:tc>
      </w:tr>
    </w:tbl>
    <w:p/>
    <w:p>
      <w:r>
        <w:rPr>
          <w:rFonts w:ascii="宋体" w:hAnsi="宋体" w:eastAsia="宋体"/>
          <w:b w:val="0"/>
          <w:color w:val="8A8A8A"/>
          <w:sz w:val="17"/>
        </w:rPr>
        <w:t>本表用于个人留痕，不构成法律文件；涉及争议时以协议文本与适用法律为准。</w:t>
      </w:r>
    </w:p>
    <w:sectPr w:rsidR="00FC693F" w:rsidRPr="0006063C" w:rsidSect="00034616">
      <w:footerReference w:type="default" r:id="rId9"/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宋体" w:hAnsi="宋体" w:eastAsia="宋体"/>
        <w:b w:val="0"/>
        <w:color w:val="8A8A8A"/>
        <w:sz w:val="16"/>
      </w:rPr>
      <w:t xml:space="preserve">机会手册 · 实习期间问题记录表 · 第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